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4F5" w:rsidRDefault="00DE0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方正小标宋简体" w:eastAsia="方正小标宋简体" w:hAnsi="方正小标宋简体"/>
          <w:sz w:val="44"/>
          <w:szCs w:val="44"/>
          <w:lang w:val="zh-TW" w:eastAsia="zh-TW"/>
        </w:rPr>
      </w:pPr>
      <w:r>
        <w:rPr>
          <w:rFonts w:ascii="宋体" w:hAnsi="宋体" w:cs="宋体"/>
          <w:sz w:val="44"/>
          <w:szCs w:val="44"/>
          <w:lang w:val="zh-CN"/>
        </w:rPr>
        <w:t>XXXXX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 w:eastAsia="zh-TW"/>
        </w:rPr>
        <w:t>评估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有限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 w:eastAsia="zh-TW"/>
        </w:rPr>
        <w:t>公司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/>
        </w:rPr>
        <w:t xml:space="preserve">                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 w:eastAsia="zh-TW"/>
        </w:rPr>
        <w:t>人民法院确定财产处置参考价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/>
        </w:rPr>
        <w:t xml:space="preserve">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 w:eastAsia="zh-TW"/>
        </w:rPr>
        <w:t>涉及的矿业权评估收费表</w:t>
      </w:r>
    </w:p>
    <w:tbl>
      <w:tblPr>
        <w:tblW w:w="83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25"/>
        <w:gridCol w:w="2645"/>
        <w:gridCol w:w="3930"/>
      </w:tblGrid>
      <w:tr w:rsidR="00DE04F5" w:rsidRPr="00641BA2">
        <w:trPr>
          <w:trHeight w:val="430"/>
          <w:tblHeader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641BA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val="zh-TW" w:eastAsia="zh-TW"/>
              </w:rPr>
              <w:t>矿类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val="zh-TW" w:eastAsia="zh-TW"/>
              </w:rPr>
              <w:t>资源储量规模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31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ind w:left="151" w:hanging="151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val="zh-TW" w:eastAsia="zh-TW"/>
              </w:rPr>
              <w:t>基准价格（万元</w:t>
            </w:r>
            <w:r w:rsidRPr="00641BA2">
              <w:rPr>
                <w:rFonts w:ascii="宋体" w:hAnsi="宋体" w:cs="宋体"/>
                <w:b/>
                <w:bCs/>
                <w:sz w:val="30"/>
                <w:szCs w:val="30"/>
              </w:rPr>
              <w:t>/</w:t>
            </w:r>
            <w:r w:rsidRPr="00641BA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val="zh-TW" w:eastAsia="zh-TW"/>
              </w:rPr>
              <w:t>件）</w:t>
            </w: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能</w:t>
            </w:r>
            <w:r w:rsidRPr="00641BA2">
              <w:rPr>
                <w:rFonts w:ascii="宋体" w:hAnsi="宋体" w:cs="宋体"/>
                <w:sz w:val="30"/>
                <w:szCs w:val="30"/>
              </w:rPr>
              <w:t xml:space="preserve"> </w:t>
            </w: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源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小型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F5" w:rsidRPr="00641BA2" w:rsidRDefault="00DE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中型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F5" w:rsidRPr="00641BA2" w:rsidRDefault="00DE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F5" w:rsidRPr="00641BA2" w:rsidRDefault="00DE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特大型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金</w:t>
            </w:r>
            <w:r w:rsidRPr="00641BA2">
              <w:rPr>
                <w:rFonts w:ascii="宋体" w:hAnsi="宋体" w:cs="宋体"/>
                <w:sz w:val="30"/>
                <w:szCs w:val="30"/>
              </w:rPr>
              <w:t xml:space="preserve"> </w:t>
            </w: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属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小型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F5" w:rsidRPr="00641BA2" w:rsidRDefault="00DE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中型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F5" w:rsidRPr="00641BA2" w:rsidRDefault="00DE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F5" w:rsidRPr="00641BA2" w:rsidRDefault="00DE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特大型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非金属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小型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F5" w:rsidRPr="00641BA2" w:rsidRDefault="00DE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中型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F5" w:rsidRPr="00641BA2" w:rsidRDefault="00DE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E04F5" w:rsidRPr="00641BA2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F5" w:rsidRPr="00641BA2" w:rsidRDefault="00DE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641BA2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特大型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F5" w:rsidRPr="00641BA2" w:rsidRDefault="00DE04F5" w:rsidP="00641B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</w:tbl>
    <w:p w:rsidR="00DE04F5" w:rsidRDefault="00DE0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56"/>
        <w:jc w:val="center"/>
        <w:outlineLvl w:val="0"/>
        <w:rPr>
          <w:rFonts w:ascii="仿宋_GB2312" w:eastAsia="仿宋_GB2312" w:hAnsi="仿宋_GB2312"/>
          <w:b/>
          <w:bCs/>
          <w:sz w:val="32"/>
          <w:szCs w:val="32"/>
        </w:rPr>
      </w:pPr>
    </w:p>
    <w:p w:rsidR="00DE04F5" w:rsidRDefault="00DE0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矿类，按照《中华人民共和国矿产资源法实施细则》（</w:t>
      </w:r>
      <w:r>
        <w:rPr>
          <w:rFonts w:ascii="宋体" w:hAnsi="宋体" w:cs="宋体"/>
          <w:sz w:val="24"/>
          <w:szCs w:val="24"/>
        </w:rPr>
        <w:t>1994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年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月</w:t>
      </w:r>
      <w:r>
        <w:rPr>
          <w:rFonts w:ascii="宋体" w:hAnsi="宋体" w:cs="宋体"/>
          <w:sz w:val="24"/>
          <w:szCs w:val="24"/>
        </w:rPr>
        <w:t>26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日国务院令第</w:t>
      </w:r>
      <w:r>
        <w:rPr>
          <w:rFonts w:ascii="宋体" w:hAnsi="宋体" w:cs="宋体"/>
          <w:sz w:val="24"/>
          <w:szCs w:val="24"/>
        </w:rPr>
        <w:t>152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号）所附标准进行划分。</w:t>
      </w:r>
    </w:p>
    <w:p w:rsidR="00DE04F5" w:rsidRDefault="00DE0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资源储量规模，按照《矿产资源储量规模划分标准》（国土资发</w:t>
      </w:r>
      <w:r>
        <w:rPr>
          <w:rFonts w:ascii="宋体" w:hAnsi="宋体" w:cs="宋体"/>
          <w:sz w:val="24"/>
          <w:szCs w:val="24"/>
        </w:rPr>
        <w:t>[2000]133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号）确定，其中包含经见矿工程验证的预测的资源量（</w:t>
      </w:r>
      <w:r>
        <w:rPr>
          <w:rFonts w:ascii="宋体" w:hAnsi="宋体" w:cs="宋体"/>
          <w:sz w:val="24"/>
          <w:szCs w:val="24"/>
        </w:rPr>
        <w:t>334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）？。</w:t>
      </w:r>
    </w:p>
    <w:p w:rsidR="00DE04F5" w:rsidRDefault="00DE0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探矿权尚未提交资源储量（含见矿工程验证的预测的资源量）的，归类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lastRenderedPageBreak/>
        <w:t>为小型。</w:t>
      </w:r>
    </w:p>
    <w:p w:rsidR="00DE04F5" w:rsidRDefault="00DE0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特大型，指达到大型标准下限的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倍以上。</w:t>
      </w:r>
    </w:p>
    <w:p w:rsidR="00DE04F5" w:rsidRDefault="00DE0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="仿宋_GB2312" w:eastAsia="仿宋_GB2312" w:hAnsi="仿宋_GB2312"/>
          <w:sz w:val="24"/>
          <w:szCs w:val="24"/>
          <w:lang w:val="zh-TW" w:eastAsia="zh-TW"/>
        </w:rPr>
      </w:pPr>
    </w:p>
    <w:p w:rsidR="00DE04F5" w:rsidRDefault="00DE0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="仿宋_GB2312" w:eastAsia="仿宋_GB2312" w:hAnsi="仿宋_GB2312"/>
          <w:sz w:val="24"/>
          <w:szCs w:val="24"/>
          <w:lang w:val="zh-TW" w:eastAsia="zh-TW"/>
        </w:rPr>
      </w:pPr>
    </w:p>
    <w:p w:rsidR="00DE04F5" w:rsidRDefault="00DE0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宋体" w:hAnsi="宋体" w:cs="宋体"/>
          <w:sz w:val="32"/>
          <w:szCs w:val="32"/>
          <w:lang w:val="zh-CN"/>
        </w:rPr>
        <w:t>xxxxx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评估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有限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公司</w:t>
      </w:r>
    </w:p>
    <w:p w:rsidR="00DE04F5" w:rsidRDefault="00DE0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40"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年月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日</w:t>
      </w:r>
    </w:p>
    <w:sectPr w:rsidR="00DE04F5" w:rsidSect="0047130D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1B" w:rsidRDefault="00FE1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E111B" w:rsidRDefault="00FE1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1B" w:rsidRDefault="00FE1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E111B" w:rsidRDefault="00FE1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A22"/>
    <w:rsid w:val="00064BBE"/>
    <w:rsid w:val="001054F0"/>
    <w:rsid w:val="001E717E"/>
    <w:rsid w:val="00426BDA"/>
    <w:rsid w:val="0047130D"/>
    <w:rsid w:val="00641BA2"/>
    <w:rsid w:val="006907D2"/>
    <w:rsid w:val="006E36C0"/>
    <w:rsid w:val="0093765F"/>
    <w:rsid w:val="009E7A22"/>
    <w:rsid w:val="00CF2ADD"/>
    <w:rsid w:val="00DE04F5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0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130D"/>
    <w:rPr>
      <w:u w:val="single"/>
    </w:rPr>
  </w:style>
  <w:style w:type="table" w:customStyle="1" w:styleId="TableNormal1">
    <w:name w:val="Table Normal1"/>
    <w:uiPriority w:val="99"/>
    <w:rsid w:val="004713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uiPriority w:val="99"/>
    <w:rsid w:val="004713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CF2ADD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CF2ADD"/>
    <w:rPr>
      <w:rFonts w:ascii="Arial Unicode MS" w:eastAsia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rsid w:val="00CF2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CF2ADD"/>
    <w:rPr>
      <w:rFonts w:ascii="Arial Unicode MS"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</dc:creator>
  <cp:lastModifiedBy>sun</cp:lastModifiedBy>
  <cp:revision>2</cp:revision>
  <dcterms:created xsi:type="dcterms:W3CDTF">2022-07-13T07:12:00Z</dcterms:created>
  <dcterms:modified xsi:type="dcterms:W3CDTF">2022-07-13T07:12:00Z</dcterms:modified>
</cp:coreProperties>
</file>