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eastAsia="黑体"/>
          <w:sz w:val="32"/>
          <w:szCs w:val="32"/>
        </w:rPr>
      </w:pPr>
      <w:r>
        <w:rPr>
          <w:rFonts w:ascii="宋体" w:hAnsi="宋体" w:eastAsia="黑体"/>
          <w:sz w:val="32"/>
          <w:szCs w:val="32"/>
        </w:rPr>
        <w:t>附件</w:t>
      </w:r>
      <w:r>
        <w:rPr>
          <w:rFonts w:hint="eastAsia" w:ascii="宋体" w:hAnsi="宋体" w:eastAsia="黑体"/>
          <w:sz w:val="32"/>
          <w:szCs w:val="32"/>
        </w:rPr>
        <w:t>1</w:t>
      </w:r>
    </w:p>
    <w:p>
      <w:pPr>
        <w:spacing w:line="360" w:lineRule="auto"/>
        <w:ind w:firstLine="880" w:firstLineChars="200"/>
        <w:jc w:val="center"/>
        <w:rPr>
          <w:rFonts w:ascii="宋体" w:hAnsi="宋体" w:eastAsia="方正小标宋简体" w:cs="Times New Roman"/>
          <w:sz w:val="44"/>
          <w:szCs w:val="44"/>
        </w:rPr>
      </w:pPr>
      <w:r>
        <w:rPr>
          <w:rFonts w:hint="eastAsia" w:ascii="宋体" w:hAnsi="宋体" w:eastAsia="方正小标宋简体" w:cs="Times New Roman"/>
          <w:sz w:val="44"/>
          <w:szCs w:val="44"/>
        </w:rPr>
        <w:t>培训日程</w:t>
      </w:r>
    </w:p>
    <w:tbl>
      <w:tblPr>
        <w:tblStyle w:val="6"/>
        <w:tblW w:w="90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810"/>
        <w:gridCol w:w="1651"/>
        <w:gridCol w:w="359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tblHeader/>
        </w:trPr>
        <w:tc>
          <w:tcPr>
            <w:tcW w:w="1317" w:type="dxa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b/>
                <w:szCs w:val="21"/>
              </w:rPr>
            </w:pPr>
            <w:r>
              <w:rPr>
                <w:rFonts w:ascii="宋体" w:hAnsi="宋体" w:eastAsia="微软雅黑" w:cs="Times New Roman"/>
                <w:b/>
                <w:szCs w:val="21"/>
              </w:rPr>
              <w:t>日期</w:t>
            </w:r>
            <w:r>
              <w:rPr>
                <w:rFonts w:hint="eastAsia" w:ascii="宋体" w:hAnsi="宋体" w:eastAsia="微软雅黑" w:cs="Times New Roman"/>
                <w:b/>
                <w:szCs w:val="21"/>
              </w:rPr>
              <w:t xml:space="preserve">    </w:t>
            </w:r>
          </w:p>
        </w:tc>
        <w:tc>
          <w:tcPr>
            <w:tcW w:w="2461" w:type="dxa"/>
            <w:gridSpan w:val="2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b/>
                <w:szCs w:val="21"/>
              </w:rPr>
            </w:pPr>
            <w:r>
              <w:rPr>
                <w:rFonts w:ascii="宋体" w:hAnsi="宋体" w:eastAsia="微软雅黑" w:cs="Times New Roman"/>
                <w:b/>
                <w:szCs w:val="21"/>
              </w:rPr>
              <w:t>时间</w:t>
            </w:r>
          </w:p>
        </w:tc>
        <w:tc>
          <w:tcPr>
            <w:tcW w:w="3593" w:type="dxa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b/>
                <w:szCs w:val="21"/>
              </w:rPr>
            </w:pPr>
            <w:r>
              <w:rPr>
                <w:rFonts w:ascii="宋体" w:hAnsi="宋体" w:eastAsia="微软雅黑" w:cs="Times New Roman"/>
                <w:b/>
                <w:szCs w:val="21"/>
              </w:rPr>
              <w:t>授课内容</w:t>
            </w:r>
          </w:p>
        </w:tc>
        <w:tc>
          <w:tcPr>
            <w:tcW w:w="1701" w:type="dxa"/>
            <w:shd w:val="clear" w:color="auto" w:fill="DBE5F1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b/>
                <w:szCs w:val="21"/>
              </w:rPr>
            </w:pPr>
            <w:r>
              <w:rPr>
                <w:rFonts w:hint="eastAsia" w:ascii="宋体" w:hAnsi="宋体" w:eastAsia="微软雅黑" w:cs="Times New Roman"/>
                <w:b/>
                <w:szCs w:val="21"/>
              </w:rPr>
              <w:t>主持人/主讲人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restart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hint="eastAsia" w:ascii="宋体" w:hAnsi="宋体" w:eastAsia="微软雅黑" w:cs="Times New Roman"/>
                <w:szCs w:val="21"/>
              </w:rPr>
            </w:pPr>
          </w:p>
          <w:p>
            <w:pPr>
              <w:rPr>
                <w:rFonts w:hint="eastAsia" w:ascii="宋体" w:hAnsi="宋体" w:eastAsia="微软雅黑" w:cs="Times New Roman"/>
                <w:szCs w:val="21"/>
              </w:rPr>
            </w:pPr>
          </w:p>
          <w:p>
            <w:pPr>
              <w:rPr>
                <w:rFonts w:hint="eastAsia" w:ascii="宋体" w:hAnsi="宋体" w:eastAsia="微软雅黑" w:cs="Times New Roman"/>
                <w:szCs w:val="21"/>
              </w:rPr>
            </w:pPr>
          </w:p>
          <w:p>
            <w:pPr>
              <w:rPr>
                <w:rFonts w:hint="eastAsia"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5月15日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  <w:lang w:val="en-US" w:eastAsia="zh-CN"/>
              </w:rPr>
              <w:t>8:30-8:40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介绍办班信息及重申要求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耿祥江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微软雅黑" w:cs="Times New Roman"/>
                <w:szCs w:val="21"/>
              </w:rPr>
              <w:t>:</w:t>
            </w:r>
            <w:r>
              <w:rPr>
                <w:rFonts w:hint="eastAsia" w:ascii="宋体" w:hAnsi="宋体" w:eastAsia="微软雅黑" w:cs="Times New Roman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微软雅黑" w:cs="Times New Roman"/>
                <w:szCs w:val="21"/>
              </w:rPr>
              <w:t>0-10:</w:t>
            </w:r>
            <w:r>
              <w:rPr>
                <w:rFonts w:hint="eastAsia" w:ascii="宋体" w:hAnsi="宋体" w:eastAsia="微软雅黑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微软雅黑" w:cs="Times New Roman"/>
                <w:szCs w:val="21"/>
              </w:rPr>
              <w:t>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我国</w:t>
            </w:r>
            <w:r>
              <w:rPr>
                <w:rFonts w:ascii="宋体" w:hAnsi="宋体" w:eastAsia="微软雅黑" w:cs="Times New Roman"/>
                <w:szCs w:val="21"/>
              </w:rPr>
              <w:t>矿业行业发展方向及市场动态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鞠建华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10:</w:t>
            </w:r>
            <w:r>
              <w:rPr>
                <w:rFonts w:hint="eastAsia" w:ascii="宋体" w:hAnsi="宋体" w:eastAsia="微软雅黑" w:cs="Times New Roman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微软雅黑" w:cs="Times New Roman"/>
                <w:szCs w:val="21"/>
              </w:rPr>
              <w:t>0-11:30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抓住机遇，共谋矿业权评估行业发展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刘登清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11:30-14:00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午餐、午休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14:00-15:</w:t>
            </w:r>
            <w:r>
              <w:rPr>
                <w:rFonts w:ascii="宋体" w:hAnsi="宋体" w:eastAsia="微软雅黑" w:cs="Times New Roman"/>
                <w:szCs w:val="21"/>
              </w:rPr>
              <w:t>0</w:t>
            </w:r>
            <w:r>
              <w:rPr>
                <w:rFonts w:hint="eastAsia" w:ascii="宋体" w:hAnsi="宋体" w:eastAsia="微软雅黑" w:cs="Times New Roman"/>
                <w:szCs w:val="21"/>
              </w:rPr>
              <w:t>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行业自律管理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康陆浩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15:</w:t>
            </w:r>
            <w:r>
              <w:rPr>
                <w:rFonts w:ascii="宋体" w:hAnsi="宋体" w:eastAsia="微软雅黑" w:cs="Times New Roman"/>
                <w:szCs w:val="21"/>
              </w:rPr>
              <w:t>1</w:t>
            </w:r>
            <w:r>
              <w:rPr>
                <w:rFonts w:hint="eastAsia" w:ascii="宋体" w:hAnsi="宋体" w:eastAsia="微软雅黑" w:cs="Times New Roman"/>
                <w:szCs w:val="21"/>
              </w:rPr>
              <w:t>5-17:00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矿业权评估报告内容及编制要点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 xml:space="preserve">路 </w:t>
            </w:r>
            <w:r>
              <w:rPr>
                <w:rFonts w:ascii="宋体" w:hAnsi="宋体" w:eastAsia="微软雅黑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微软雅黑" w:cs="Times New Roman"/>
                <w:szCs w:val="21"/>
              </w:rPr>
              <w:t>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restart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5月16日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8:30-11:30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矿业权评估报告技术参数解读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张延庆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11:30-14:00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午餐、午休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14:00-17:00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矿业权评估报告经济参数解读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张应红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restart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</w:p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5月17日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上午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8:30-11:30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财务及税务管理知识应用（</w:t>
            </w:r>
            <w:r>
              <w:rPr>
                <w:rFonts w:hint="eastAsia" w:ascii="宋体" w:hAnsi="宋体" w:eastAsia="微软雅黑" w:cs="Times New Roman"/>
                <w:szCs w:val="21"/>
              </w:rPr>
              <w:t>A班</w:t>
            </w:r>
            <w:r>
              <w:rPr>
                <w:rFonts w:ascii="宋体" w:hAnsi="宋体" w:eastAsia="微软雅黑" w:cs="Times New Roman"/>
                <w:szCs w:val="21"/>
              </w:rPr>
              <w:t>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鹿爱</w:t>
            </w:r>
            <w:r>
              <w:rPr>
                <w:rFonts w:hint="eastAsia" w:ascii="宋体" w:hAnsi="宋体" w:eastAsia="微软雅黑" w:cs="Times New Roman"/>
                <w:szCs w:val="21"/>
                <w:lang w:val="en-US" w:eastAsia="zh-CN"/>
              </w:rPr>
              <w:t>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8:30-11:30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矿床学基础知识（</w:t>
            </w:r>
            <w:r>
              <w:rPr>
                <w:rFonts w:hint="eastAsia" w:ascii="宋体" w:hAnsi="宋体" w:eastAsia="微软雅黑" w:cs="Times New Roman"/>
                <w:szCs w:val="21"/>
              </w:rPr>
              <w:t>B班</w:t>
            </w:r>
            <w:r>
              <w:rPr>
                <w:rFonts w:ascii="宋体" w:hAnsi="宋体" w:eastAsia="微软雅黑" w:cs="Times New Roman"/>
                <w:szCs w:val="21"/>
              </w:rPr>
              <w:t>）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曹</w:t>
            </w:r>
            <w:r>
              <w:rPr>
                <w:rFonts w:hint="eastAsia" w:ascii="宋体" w:hAnsi="宋体" w:eastAsia="微软雅黑" w:cs="Times New Roman"/>
                <w:szCs w:val="21"/>
              </w:rPr>
              <w:t xml:space="preserve"> </w:t>
            </w:r>
            <w:r>
              <w:rPr>
                <w:rFonts w:ascii="宋体" w:hAnsi="宋体" w:eastAsia="微软雅黑" w:cs="Times New Roman"/>
                <w:szCs w:val="21"/>
              </w:rPr>
              <w:t xml:space="preserve"> 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中午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11:30-14:00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午餐、午休</w:t>
            </w:r>
          </w:p>
        </w:tc>
        <w:tc>
          <w:tcPr>
            <w:tcW w:w="1701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7" w:type="dxa"/>
            <w:vMerge w:val="continue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下午</w:t>
            </w:r>
          </w:p>
        </w:tc>
        <w:tc>
          <w:tcPr>
            <w:tcW w:w="1651" w:type="dxa"/>
            <w:vAlign w:val="center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14:00-1</w:t>
            </w:r>
            <w:r>
              <w:rPr>
                <w:rFonts w:ascii="宋体" w:hAnsi="宋体" w:eastAsia="微软雅黑" w:cs="Times New Roman"/>
                <w:szCs w:val="21"/>
              </w:rPr>
              <w:t>6</w:t>
            </w:r>
            <w:r>
              <w:rPr>
                <w:rFonts w:hint="eastAsia" w:ascii="宋体" w:hAnsi="宋体" w:eastAsia="微软雅黑" w:cs="Times New Roman"/>
                <w:szCs w:val="21"/>
              </w:rPr>
              <w:t>:00</w:t>
            </w:r>
          </w:p>
        </w:tc>
        <w:tc>
          <w:tcPr>
            <w:tcW w:w="3593" w:type="dxa"/>
          </w:tcPr>
          <w:p>
            <w:pPr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hint="eastAsia" w:ascii="宋体" w:hAnsi="宋体" w:eastAsia="微软雅黑" w:cs="Times New Roman"/>
                <w:szCs w:val="21"/>
              </w:rPr>
              <w:t>总结与答疑</w:t>
            </w:r>
          </w:p>
        </w:tc>
        <w:tc>
          <w:tcPr>
            <w:tcW w:w="1701" w:type="dxa"/>
          </w:tcPr>
          <w:p>
            <w:pPr>
              <w:jc w:val="center"/>
              <w:rPr>
                <w:rFonts w:ascii="宋体" w:hAnsi="宋体" w:eastAsia="微软雅黑" w:cs="Times New Roman"/>
                <w:szCs w:val="21"/>
              </w:rPr>
            </w:pPr>
            <w:r>
              <w:rPr>
                <w:rFonts w:ascii="宋体" w:hAnsi="宋体" w:eastAsia="微软雅黑" w:cs="Times New Roman"/>
                <w:szCs w:val="21"/>
              </w:rPr>
              <w:t>杨雪松</w:t>
            </w:r>
          </w:p>
        </w:tc>
      </w:tr>
    </w:tbl>
    <w:p>
      <w:pPr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MTNiZTVjYjZmMWMzYmQ2NTAzY2MxM2RlNTRhM2QifQ=="/>
  </w:docVars>
  <w:rsids>
    <w:rsidRoot w:val="2A836E60"/>
    <w:rsid w:val="2A8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6">
    <w:name w:val="网格型1"/>
    <w:basedOn w:val="4"/>
    <w:qFormat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2023-04-28T02:18:00Z</dcterms:created>
  <dc:creator>ab</dc:creator>
  <cp:lastModifiedBy>ab</cp:lastModifiedBy>
  <dcterms:modified xsi:type="dcterms:W3CDTF">2023-04-28T02:19:06Z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7BDE7DEDAE944B62930818471ADC25DB_11</vt:lpwstr>
  </property>
</Properties>
</file>