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DE" w:rsidRPr="00946C02" w:rsidRDefault="00E776DE" w:rsidP="00331291">
      <w:pPr>
        <w:spacing w:line="460" w:lineRule="exact"/>
        <w:jc w:val="center"/>
        <w:rPr>
          <w:rFonts w:ascii="宋体" w:eastAsia="方正小标宋简体" w:hAnsi="宋体"/>
          <w:sz w:val="36"/>
          <w:szCs w:val="36"/>
        </w:rPr>
      </w:pPr>
      <w:r w:rsidRPr="00946C02">
        <w:rPr>
          <w:rFonts w:ascii="宋体" w:eastAsia="方正小标宋简体" w:hAnsi="宋体" w:hint="eastAsia"/>
          <w:sz w:val="36"/>
          <w:szCs w:val="36"/>
        </w:rPr>
        <w:t>矿业权评估师职业资格全国统一考试</w:t>
      </w:r>
      <w:r w:rsidR="00774C4A" w:rsidRPr="00946C02">
        <w:rPr>
          <w:rFonts w:ascii="宋体" w:eastAsia="方正小标宋简体" w:hAnsi="宋体" w:hint="eastAsia"/>
          <w:sz w:val="36"/>
          <w:szCs w:val="36"/>
        </w:rPr>
        <w:t>辅导</w:t>
      </w:r>
      <w:r w:rsidRPr="00946C02">
        <w:rPr>
          <w:rFonts w:ascii="宋体" w:eastAsia="方正小标宋简体" w:hAnsi="宋体" w:hint="eastAsia"/>
          <w:sz w:val="36"/>
          <w:szCs w:val="36"/>
        </w:rPr>
        <w:t>教材</w:t>
      </w:r>
      <w:r w:rsidR="00774C4A" w:rsidRPr="00946C02">
        <w:rPr>
          <w:rFonts w:ascii="宋体" w:eastAsia="方正小标宋简体" w:hAnsi="宋体" w:hint="eastAsia"/>
          <w:sz w:val="36"/>
          <w:szCs w:val="36"/>
        </w:rPr>
        <w:t>（</w:t>
      </w:r>
      <w:r w:rsidR="00774C4A" w:rsidRPr="00946C02">
        <w:rPr>
          <w:rFonts w:ascii="宋体" w:eastAsia="方正小标宋简体" w:hAnsi="宋体" w:hint="eastAsia"/>
          <w:sz w:val="36"/>
          <w:szCs w:val="36"/>
        </w:rPr>
        <w:t>2023</w:t>
      </w:r>
      <w:r w:rsidR="00774C4A" w:rsidRPr="00946C02">
        <w:rPr>
          <w:rFonts w:ascii="宋体" w:eastAsia="方正小标宋简体" w:hAnsi="宋体" w:hint="eastAsia"/>
          <w:sz w:val="36"/>
          <w:szCs w:val="36"/>
        </w:rPr>
        <w:t>）</w:t>
      </w:r>
      <w:r w:rsidR="00331291" w:rsidRPr="00946C02">
        <w:rPr>
          <w:rFonts w:ascii="宋体" w:eastAsia="方正小标宋简体" w:hAnsi="宋体" w:hint="eastAsia"/>
          <w:sz w:val="36"/>
          <w:szCs w:val="36"/>
        </w:rPr>
        <w:t xml:space="preserve">     </w:t>
      </w:r>
      <w:r w:rsidRPr="00946C02">
        <w:rPr>
          <w:rFonts w:ascii="宋体" w:eastAsia="方正小标宋简体" w:hAnsi="宋体" w:hint="eastAsia"/>
          <w:sz w:val="36"/>
          <w:szCs w:val="36"/>
        </w:rPr>
        <w:t xml:space="preserve"> </w:t>
      </w:r>
      <w:r w:rsidRPr="00946C02">
        <w:rPr>
          <w:rFonts w:ascii="宋体" w:eastAsia="方正小标宋简体" w:hAnsi="宋体" w:hint="eastAsia"/>
          <w:sz w:val="36"/>
          <w:szCs w:val="36"/>
        </w:rPr>
        <w:t>征</w:t>
      </w:r>
      <w:r w:rsidR="00331291" w:rsidRPr="00946C02">
        <w:rPr>
          <w:rFonts w:ascii="宋体" w:eastAsia="方正小标宋简体" w:hAnsi="宋体" w:hint="eastAsia"/>
          <w:sz w:val="36"/>
          <w:szCs w:val="36"/>
        </w:rPr>
        <w:t xml:space="preserve">  </w:t>
      </w:r>
      <w:r w:rsidRPr="00946C02">
        <w:rPr>
          <w:rFonts w:ascii="宋体" w:eastAsia="方正小标宋简体" w:hAnsi="宋体" w:hint="eastAsia"/>
          <w:sz w:val="36"/>
          <w:szCs w:val="36"/>
        </w:rPr>
        <w:t>订</w:t>
      </w:r>
      <w:r w:rsidR="00331291" w:rsidRPr="00946C02">
        <w:rPr>
          <w:rFonts w:ascii="宋体" w:eastAsia="方正小标宋简体" w:hAnsi="宋体" w:hint="eastAsia"/>
          <w:sz w:val="36"/>
          <w:szCs w:val="36"/>
        </w:rPr>
        <w:t xml:space="preserve">  </w:t>
      </w:r>
      <w:r w:rsidRPr="00946C02">
        <w:rPr>
          <w:rFonts w:ascii="宋体" w:eastAsia="方正小标宋简体" w:hAnsi="宋体" w:hint="eastAsia"/>
          <w:sz w:val="36"/>
          <w:szCs w:val="36"/>
        </w:rPr>
        <w:t>单</w:t>
      </w:r>
    </w:p>
    <w:p w:rsidR="00331291" w:rsidRPr="00D9329E" w:rsidRDefault="00E776DE" w:rsidP="00946C02">
      <w:pPr>
        <w:spacing w:beforeLines="50" w:afterLines="50" w:line="440" w:lineRule="exact"/>
        <w:contextualSpacing/>
        <w:rPr>
          <w:rFonts w:ascii="宋体" w:eastAsia="黑体" w:hAnsi="宋体" w:hint="eastAsia"/>
          <w:sz w:val="28"/>
          <w:szCs w:val="28"/>
        </w:rPr>
      </w:pPr>
      <w:r w:rsidRPr="00D9329E">
        <w:rPr>
          <w:rFonts w:ascii="宋体" w:eastAsia="黑体" w:hAnsi="宋体" w:hint="eastAsia"/>
          <w:sz w:val="28"/>
          <w:szCs w:val="28"/>
        </w:rPr>
        <w:t>内容简介：</w:t>
      </w:r>
    </w:p>
    <w:p w:rsidR="000E516B" w:rsidRDefault="00E776DE" w:rsidP="00946C02">
      <w:pPr>
        <w:spacing w:beforeLines="50" w:afterLines="50" w:line="440" w:lineRule="exact"/>
        <w:ind w:firstLineChars="200" w:firstLine="560"/>
        <w:contextualSpacing/>
        <w:rPr>
          <w:rFonts w:ascii="宋体" w:eastAsia="黑体" w:hAnsi="宋体" w:hint="eastAsia"/>
          <w:sz w:val="28"/>
          <w:szCs w:val="28"/>
        </w:rPr>
      </w:pPr>
      <w:r w:rsidRPr="00D9329E">
        <w:rPr>
          <w:rFonts w:ascii="宋体" w:eastAsia="仿宋_GB2312" w:hAnsi="宋体" w:hint="eastAsia"/>
          <w:sz w:val="28"/>
          <w:szCs w:val="28"/>
        </w:rPr>
        <w:t>根据《矿业权评估师职业资格制度暂行规定》和《矿业权评估师职业资格考试实施办法》</w:t>
      </w:r>
      <w:r w:rsidRPr="00D9329E">
        <w:rPr>
          <w:rFonts w:ascii="宋体" w:eastAsia="仿宋_GB2312" w:hAnsi="宋体" w:hint="eastAsia"/>
          <w:sz w:val="28"/>
          <w:szCs w:val="28"/>
        </w:rPr>
        <w:t>(</w:t>
      </w:r>
      <w:r w:rsidRPr="00D9329E">
        <w:rPr>
          <w:rFonts w:ascii="宋体" w:eastAsia="仿宋_GB2312" w:hAnsi="宋体" w:hint="eastAsia"/>
          <w:sz w:val="28"/>
          <w:szCs w:val="28"/>
        </w:rPr>
        <w:t>自然资发〔</w:t>
      </w:r>
      <w:r w:rsidRPr="00D9329E">
        <w:rPr>
          <w:rFonts w:ascii="宋体" w:eastAsia="仿宋_GB2312" w:hAnsi="宋体" w:hint="eastAsia"/>
          <w:sz w:val="28"/>
          <w:szCs w:val="28"/>
        </w:rPr>
        <w:t>2022</w:t>
      </w:r>
      <w:r w:rsidRPr="00D9329E">
        <w:rPr>
          <w:rFonts w:ascii="宋体" w:eastAsia="仿宋_GB2312" w:hAnsi="宋体" w:hint="eastAsia"/>
          <w:sz w:val="28"/>
          <w:szCs w:val="28"/>
        </w:rPr>
        <w:t>〕</w:t>
      </w:r>
      <w:r w:rsidRPr="00D9329E">
        <w:rPr>
          <w:rFonts w:ascii="宋体" w:eastAsia="仿宋_GB2312" w:hAnsi="宋体" w:hint="eastAsia"/>
          <w:sz w:val="28"/>
          <w:szCs w:val="28"/>
        </w:rPr>
        <w:t>84</w:t>
      </w:r>
      <w:r w:rsidRPr="00D9329E">
        <w:rPr>
          <w:rFonts w:ascii="宋体" w:eastAsia="仿宋_GB2312" w:hAnsi="宋体" w:hint="eastAsia"/>
          <w:sz w:val="28"/>
          <w:szCs w:val="28"/>
        </w:rPr>
        <w:t>号</w:t>
      </w:r>
      <w:r w:rsidRPr="00D9329E">
        <w:rPr>
          <w:rFonts w:ascii="宋体" w:eastAsia="仿宋_GB2312" w:hAnsi="宋体" w:hint="eastAsia"/>
          <w:sz w:val="28"/>
          <w:szCs w:val="28"/>
        </w:rPr>
        <w:t>)</w:t>
      </w:r>
      <w:r w:rsidRPr="00D9329E">
        <w:rPr>
          <w:rFonts w:ascii="宋体" w:eastAsia="仿宋_GB2312" w:hAnsi="宋体" w:hint="eastAsia"/>
          <w:sz w:val="28"/>
          <w:szCs w:val="28"/>
        </w:rPr>
        <w:t>，中国矿业权评估师协会组织专家对</w:t>
      </w:r>
      <w:r w:rsidR="00774C4A" w:rsidRPr="00D9329E">
        <w:rPr>
          <w:rFonts w:ascii="宋体" w:eastAsia="仿宋_GB2312" w:hAnsi="宋体" w:hint="eastAsia"/>
          <w:sz w:val="28"/>
          <w:szCs w:val="28"/>
        </w:rPr>
        <w:t>辅导教材</w:t>
      </w:r>
      <w:r w:rsidRPr="00D9329E">
        <w:rPr>
          <w:rFonts w:ascii="宋体" w:eastAsia="仿宋_GB2312" w:hAnsi="宋体" w:hint="eastAsia"/>
          <w:sz w:val="28"/>
          <w:szCs w:val="28"/>
        </w:rPr>
        <w:t>进行修订，</w:t>
      </w:r>
      <w:r w:rsidR="00774C4A" w:rsidRPr="00D9329E">
        <w:rPr>
          <w:rFonts w:ascii="宋体" w:eastAsia="仿宋_GB2312" w:hAnsi="宋体" w:hint="eastAsia"/>
          <w:sz w:val="28"/>
          <w:szCs w:val="28"/>
        </w:rPr>
        <w:t>新版辅导教材增加了新发布实施的政策、技术标准以及大量专业内容，对以往辅导</w:t>
      </w:r>
      <w:r w:rsidR="00BA3627">
        <w:rPr>
          <w:rFonts w:ascii="宋体" w:eastAsia="仿宋_GB2312" w:hAnsi="宋体" w:hint="eastAsia"/>
          <w:sz w:val="28"/>
          <w:szCs w:val="28"/>
        </w:rPr>
        <w:t>教材中存在的错漏问题进行了</w:t>
      </w:r>
      <w:r w:rsidR="00774C4A" w:rsidRPr="00D9329E">
        <w:rPr>
          <w:rFonts w:ascii="宋体" w:eastAsia="仿宋_GB2312" w:hAnsi="宋体" w:hint="eastAsia"/>
          <w:sz w:val="28"/>
          <w:szCs w:val="28"/>
        </w:rPr>
        <w:t>补充完善。</w:t>
      </w:r>
    </w:p>
    <w:p w:rsidR="00E776DE" w:rsidRPr="000E516B" w:rsidRDefault="00774C4A" w:rsidP="00946C02">
      <w:pPr>
        <w:spacing w:beforeLines="50" w:afterLines="50" w:line="440" w:lineRule="exact"/>
        <w:ind w:firstLineChars="200" w:firstLine="560"/>
        <w:contextualSpacing/>
        <w:rPr>
          <w:rFonts w:ascii="宋体" w:eastAsia="黑体" w:hAnsi="宋体"/>
          <w:sz w:val="28"/>
          <w:szCs w:val="28"/>
        </w:rPr>
      </w:pPr>
      <w:r w:rsidRPr="00D9329E">
        <w:rPr>
          <w:rFonts w:ascii="宋体" w:eastAsia="仿宋_GB2312" w:hAnsi="宋体" w:hint="eastAsia"/>
          <w:sz w:val="28"/>
          <w:szCs w:val="28"/>
        </w:rPr>
        <w:t>本教材</w:t>
      </w:r>
      <w:r w:rsidR="000E516B" w:rsidRPr="00D9329E">
        <w:rPr>
          <w:rFonts w:ascii="宋体" w:eastAsia="仿宋_GB2312" w:hAnsi="宋体" w:hint="eastAsia"/>
          <w:sz w:val="28"/>
          <w:szCs w:val="28"/>
        </w:rPr>
        <w:t>作为矿业权评估师考试复习参考用书</w:t>
      </w:r>
      <w:r w:rsidR="000E516B">
        <w:rPr>
          <w:rFonts w:ascii="宋体" w:eastAsia="仿宋_GB2312" w:hAnsi="宋体" w:hint="eastAsia"/>
          <w:sz w:val="28"/>
          <w:szCs w:val="28"/>
        </w:rPr>
        <w:t>，</w:t>
      </w:r>
      <w:r w:rsidR="00946C02" w:rsidRPr="00D9329E">
        <w:rPr>
          <w:rFonts w:ascii="宋体" w:eastAsia="仿宋_GB2312" w:hAnsi="宋体" w:hint="eastAsia"/>
          <w:sz w:val="28"/>
          <w:szCs w:val="28"/>
        </w:rPr>
        <w:t>内容</w:t>
      </w:r>
      <w:r w:rsidRPr="00D9329E">
        <w:rPr>
          <w:rFonts w:ascii="宋体" w:eastAsia="仿宋_GB2312" w:hAnsi="宋体" w:hint="eastAsia"/>
          <w:sz w:val="28"/>
          <w:szCs w:val="28"/>
        </w:rPr>
        <w:t>涵盖</w:t>
      </w:r>
      <w:r w:rsidR="000E516B">
        <w:rPr>
          <w:rFonts w:ascii="宋体" w:eastAsia="仿宋_GB2312" w:hAnsi="宋体" w:hint="eastAsia"/>
          <w:sz w:val="28"/>
          <w:szCs w:val="28"/>
        </w:rPr>
        <w:t>了</w:t>
      </w:r>
      <w:r w:rsidRPr="00D9329E">
        <w:rPr>
          <w:rFonts w:ascii="宋体" w:eastAsia="仿宋_GB2312" w:hAnsi="宋体" w:hint="eastAsia"/>
          <w:sz w:val="28"/>
          <w:szCs w:val="28"/>
        </w:rPr>
        <w:t>矿业权评估师应具备的专业知识和基本技能，</w:t>
      </w:r>
      <w:r w:rsidR="00946C02">
        <w:rPr>
          <w:rFonts w:ascii="宋体" w:eastAsia="仿宋_GB2312" w:hAnsi="宋体" w:hint="eastAsia"/>
          <w:sz w:val="28"/>
          <w:szCs w:val="28"/>
        </w:rPr>
        <w:t>可</w:t>
      </w:r>
      <w:r w:rsidRPr="00D9329E">
        <w:rPr>
          <w:rFonts w:ascii="宋体" w:eastAsia="仿宋_GB2312" w:hAnsi="宋体" w:hint="eastAsia"/>
          <w:sz w:val="28"/>
          <w:szCs w:val="28"/>
        </w:rPr>
        <w:t>供矿产资源勘查开发领域管理人员、专业人员参考使用。</w:t>
      </w:r>
    </w:p>
    <w:p w:rsidR="00E776DE" w:rsidRPr="00D9329E" w:rsidRDefault="00BB3CA6" w:rsidP="00BB3CA6">
      <w:pPr>
        <w:spacing w:line="720" w:lineRule="auto"/>
        <w:jc w:val="center"/>
        <w:rPr>
          <w:rFonts w:ascii="宋体" w:eastAsia="仿宋_GB2312" w:hAnsi="宋体"/>
          <w:sz w:val="28"/>
          <w:szCs w:val="28"/>
        </w:rPr>
      </w:pPr>
      <w:r w:rsidRPr="00D9329E">
        <w:rPr>
          <w:rFonts w:ascii="宋体" w:eastAsia="仿宋_GB2312" w:hAnsi="宋体" w:hint="eastAsia"/>
          <w:noProof/>
          <w:sz w:val="28"/>
          <w:szCs w:val="28"/>
        </w:rPr>
        <w:drawing>
          <wp:inline distT="0" distB="0" distL="0" distR="0">
            <wp:extent cx="922655" cy="1188021"/>
            <wp:effectExtent l="0" t="0" r="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029" cy="120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329E">
        <w:rPr>
          <w:rFonts w:ascii="宋体" w:eastAsia="仿宋_GB2312" w:hAnsi="宋体" w:hint="eastAsia"/>
          <w:noProof/>
          <w:sz w:val="28"/>
          <w:szCs w:val="28"/>
        </w:rPr>
        <w:drawing>
          <wp:inline distT="0" distB="0" distL="0" distR="0">
            <wp:extent cx="913029" cy="1180983"/>
            <wp:effectExtent l="0" t="0" r="1905" b="63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4793" cy="120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247F" w:rsidRPr="00D9329E">
        <w:rPr>
          <w:rFonts w:ascii="宋体" w:eastAsia="仿宋_GB2312" w:hAnsi="宋体" w:hint="eastAsia"/>
          <w:noProof/>
          <w:sz w:val="28"/>
          <w:szCs w:val="28"/>
        </w:rPr>
        <w:drawing>
          <wp:inline distT="0" distB="0" distL="0" distR="0">
            <wp:extent cx="921385" cy="1186224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018" cy="12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247F" w:rsidRPr="00D9329E">
        <w:rPr>
          <w:rFonts w:ascii="宋体" w:eastAsia="仿宋_GB2312" w:hAnsi="宋体" w:hint="eastAsia"/>
          <w:noProof/>
          <w:sz w:val="28"/>
          <w:szCs w:val="28"/>
        </w:rPr>
        <w:drawing>
          <wp:inline distT="0" distB="0" distL="0" distR="0">
            <wp:extent cx="970527" cy="1187126"/>
            <wp:effectExtent l="0" t="0" r="127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0818" cy="119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247F" w:rsidRPr="00D9329E">
        <w:rPr>
          <w:rFonts w:ascii="宋体" w:eastAsia="仿宋_GB2312" w:hAnsi="宋体" w:hint="eastAsia"/>
          <w:noProof/>
          <w:sz w:val="28"/>
          <w:szCs w:val="28"/>
        </w:rPr>
        <w:drawing>
          <wp:inline distT="0" distB="0" distL="0" distR="0">
            <wp:extent cx="952500" cy="1189195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9478" cy="121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329E">
        <w:rPr>
          <w:rFonts w:ascii="宋体" w:eastAsia="仿宋_GB2312" w:hAnsi="宋体" w:hint="eastAsia"/>
          <w:noProof/>
          <w:sz w:val="28"/>
          <w:szCs w:val="28"/>
        </w:rPr>
        <w:drawing>
          <wp:inline distT="0" distB="0" distL="0" distR="0">
            <wp:extent cx="919034" cy="1181039"/>
            <wp:effectExtent l="0" t="0" r="0" b="63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384" cy="119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67" w:type="dxa"/>
        <w:tblLook w:val="04A0"/>
      </w:tblPr>
      <w:tblGrid>
        <w:gridCol w:w="2972"/>
        <w:gridCol w:w="2098"/>
        <w:gridCol w:w="2013"/>
        <w:gridCol w:w="1984"/>
      </w:tblGrid>
      <w:tr w:rsidR="00E05B48" w:rsidRPr="00D9329E" w:rsidTr="000C6216">
        <w:trPr>
          <w:trHeight w:val="39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B48" w:rsidRPr="00D9329E" w:rsidRDefault="00260476" w:rsidP="000C6216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D9329E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B48" w:rsidRPr="00D9329E" w:rsidRDefault="00E05B48" w:rsidP="000C6216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329E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定价（元）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B48" w:rsidRPr="00D9329E" w:rsidRDefault="00260476" w:rsidP="000C6216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329E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订购</w:t>
            </w:r>
            <w:r w:rsidR="00E05B48" w:rsidRPr="00D9329E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</w:t>
            </w:r>
            <w:r w:rsidRPr="00D9329E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量</w:t>
            </w:r>
            <w:r w:rsidR="00E05B48" w:rsidRPr="00D9329E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（本）</w:t>
            </w:r>
          </w:p>
        </w:tc>
      </w:tr>
      <w:tr w:rsidR="0060247F" w:rsidRPr="00D9329E" w:rsidTr="00F91EE5">
        <w:trPr>
          <w:trHeight w:val="39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47F" w:rsidRPr="00D9329E" w:rsidRDefault="0060247F" w:rsidP="00F91EE5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经济与法律基础（</w:t>
            </w: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2023</w:t>
            </w: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47F" w:rsidRPr="00D9329E" w:rsidRDefault="0060247F" w:rsidP="00F91EE5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47F" w:rsidRPr="00D9329E" w:rsidRDefault="0060247F" w:rsidP="00F91EE5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0247F" w:rsidRPr="00D9329E" w:rsidTr="00F91EE5">
        <w:trPr>
          <w:trHeight w:val="39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47F" w:rsidRPr="00D9329E" w:rsidRDefault="0060247F" w:rsidP="00F91EE5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地质与矿业工程基础（</w:t>
            </w: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2023</w:t>
            </w: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47F" w:rsidRPr="00D9329E" w:rsidRDefault="0060247F" w:rsidP="00F91EE5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47F" w:rsidRPr="00D9329E" w:rsidRDefault="0060247F" w:rsidP="00F91EE5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48" w:rsidRPr="00D9329E" w:rsidTr="000C6216">
        <w:trPr>
          <w:trHeight w:val="39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B48" w:rsidRPr="00D9329E" w:rsidRDefault="00E05B48" w:rsidP="000C6216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矿业权价值评估（</w:t>
            </w: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2023</w:t>
            </w: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B48" w:rsidRPr="00D9329E" w:rsidRDefault="00E05B48" w:rsidP="000C6216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B48" w:rsidRPr="00D9329E" w:rsidRDefault="00E05B48" w:rsidP="000C6216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48" w:rsidRPr="00D9329E" w:rsidTr="000C6216">
        <w:trPr>
          <w:trHeight w:val="39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B48" w:rsidRPr="00D9329E" w:rsidRDefault="00E05B48" w:rsidP="000C6216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地热矿泉水勘查与资源储量估算（</w:t>
            </w: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2023</w:t>
            </w: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B48" w:rsidRPr="00D9329E" w:rsidRDefault="00E05B48" w:rsidP="000C6216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B48" w:rsidRPr="00D9329E" w:rsidRDefault="00E05B48" w:rsidP="000C6216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48" w:rsidRPr="00D9329E" w:rsidTr="000C6216">
        <w:trPr>
          <w:trHeight w:val="39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B48" w:rsidRPr="00D9329E" w:rsidRDefault="00E05B48" w:rsidP="000C6216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油气矿产勘查与资源储量估算（</w:t>
            </w: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2023</w:t>
            </w: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B48" w:rsidRPr="00D9329E" w:rsidRDefault="00E05B48" w:rsidP="000C6216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B48" w:rsidRPr="00D9329E" w:rsidRDefault="00E05B48" w:rsidP="000C6216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48" w:rsidRPr="00D9329E" w:rsidTr="000C6216">
        <w:trPr>
          <w:trHeight w:val="39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B48" w:rsidRPr="00D9329E" w:rsidRDefault="00E05B48" w:rsidP="000C6216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固体矿产勘查与资源储量估算（</w:t>
            </w: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2023</w:t>
            </w: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B48" w:rsidRPr="00D9329E" w:rsidRDefault="00E05B48" w:rsidP="000C6216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B48" w:rsidRPr="00D9329E" w:rsidRDefault="00E05B48" w:rsidP="000C6216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B48" w:rsidRPr="00D9329E" w:rsidTr="000C6216">
        <w:trPr>
          <w:trHeight w:val="475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48" w:rsidRPr="00D9329E" w:rsidRDefault="00E05B48" w:rsidP="000C6216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9329E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订购单位信息</w:t>
            </w:r>
          </w:p>
        </w:tc>
      </w:tr>
      <w:tr w:rsidR="00E05B48" w:rsidRPr="00D9329E" w:rsidTr="000C6216">
        <w:trPr>
          <w:trHeight w:val="296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48" w:rsidRPr="00D9329E" w:rsidRDefault="00E05B48" w:rsidP="000C6216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订购单位（开发票抬头）：</w:t>
            </w:r>
          </w:p>
        </w:tc>
      </w:tr>
      <w:tr w:rsidR="00E05B48" w:rsidRPr="00D9329E" w:rsidTr="000C6216">
        <w:trPr>
          <w:trHeight w:val="296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48" w:rsidRPr="00D9329E" w:rsidRDefault="00E05B48" w:rsidP="000C6216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纳税人识别号：</w:t>
            </w:r>
          </w:p>
        </w:tc>
      </w:tr>
      <w:tr w:rsidR="000C6216" w:rsidRPr="00D9329E" w:rsidTr="000C6216">
        <w:trPr>
          <w:trHeight w:val="3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16" w:rsidRPr="00D9329E" w:rsidRDefault="000C6216" w:rsidP="000C6216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16" w:rsidRPr="00D9329E" w:rsidRDefault="000C6216" w:rsidP="000C6216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联系人手机号及邮箱：</w:t>
            </w:r>
          </w:p>
        </w:tc>
      </w:tr>
      <w:tr w:rsidR="00E05B48" w:rsidRPr="00D9329E" w:rsidTr="000C6216">
        <w:trPr>
          <w:trHeight w:val="355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48" w:rsidRPr="00D9329E" w:rsidRDefault="00E05B48" w:rsidP="000C6216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收件地址：</w:t>
            </w:r>
          </w:p>
        </w:tc>
      </w:tr>
      <w:tr w:rsidR="00E05B48" w:rsidRPr="00D9329E" w:rsidTr="000C6216">
        <w:trPr>
          <w:trHeight w:val="1411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48" w:rsidRPr="00D9329E" w:rsidRDefault="00E05B48" w:rsidP="000C6216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329E">
              <w:rPr>
                <w:rFonts w:ascii="宋体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官方指定购买渠道</w:t>
            </w:r>
            <w:r w:rsidR="000C6216" w:rsidRPr="00D9329E">
              <w:rPr>
                <w:rFonts w:ascii="宋体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联系方式及账号：</w:t>
            </w: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账户名称：全美在线（北京）科技股份有限公司</w:t>
            </w: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开户银行：中信银行北京五棵松支行</w:t>
            </w: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银行帐号：</w:t>
            </w: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8110701012101699383</w:t>
            </w: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联系人：刘先生，</w:t>
            </w: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19117246683</w:t>
            </w: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liulongcheng</w:t>
            </w:r>
            <w:r w:rsidRPr="00D932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@</w:t>
            </w:r>
            <w:r w:rsidRPr="00D9329E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ata.net.cn</w:t>
            </w:r>
          </w:p>
        </w:tc>
      </w:tr>
    </w:tbl>
    <w:p w:rsidR="000C6216" w:rsidRPr="00D9329E" w:rsidRDefault="000C6216" w:rsidP="00331291">
      <w:pPr>
        <w:spacing w:beforeLines="50"/>
        <w:rPr>
          <w:rFonts w:ascii="宋体" w:eastAsia="仿宋_GB2312" w:hAnsi="宋体"/>
          <w:sz w:val="24"/>
          <w:szCs w:val="24"/>
        </w:rPr>
      </w:pPr>
      <w:r w:rsidRPr="00D9329E">
        <w:rPr>
          <w:rFonts w:ascii="宋体" w:eastAsia="仿宋_GB2312" w:hAnsi="宋体" w:hint="eastAsia"/>
          <w:sz w:val="24"/>
          <w:szCs w:val="24"/>
        </w:rPr>
        <w:t>特别说明：</w:t>
      </w:r>
    </w:p>
    <w:p w:rsidR="000C6216" w:rsidRPr="00D9329E" w:rsidRDefault="000C6216" w:rsidP="000C6216">
      <w:pPr>
        <w:rPr>
          <w:rFonts w:ascii="宋体" w:eastAsia="仿宋_GB2312" w:hAnsi="宋体"/>
          <w:sz w:val="24"/>
          <w:szCs w:val="24"/>
        </w:rPr>
      </w:pPr>
      <w:r w:rsidRPr="00D9329E">
        <w:rPr>
          <w:rFonts w:ascii="宋体" w:eastAsia="仿宋_GB2312" w:hAnsi="宋体"/>
          <w:sz w:val="24"/>
          <w:szCs w:val="24"/>
        </w:rPr>
        <w:t>1.</w:t>
      </w:r>
      <w:r w:rsidRPr="00D9329E">
        <w:rPr>
          <w:rFonts w:ascii="宋体" w:eastAsia="仿宋_GB2312" w:hAnsi="宋体"/>
          <w:sz w:val="24"/>
          <w:szCs w:val="24"/>
        </w:rPr>
        <w:t>请认真填写本征订单，并发送邮件至</w:t>
      </w:r>
      <w:r w:rsidRPr="00D9329E">
        <w:rPr>
          <w:rFonts w:ascii="宋体" w:eastAsia="仿宋_GB2312" w:hAnsi="宋体"/>
          <w:sz w:val="24"/>
          <w:szCs w:val="24"/>
        </w:rPr>
        <w:t>liulongcheng@ata.net.cn</w:t>
      </w:r>
      <w:r w:rsidRPr="00D9329E">
        <w:rPr>
          <w:rFonts w:ascii="宋体" w:eastAsia="仿宋_GB2312" w:hAnsi="宋体"/>
          <w:sz w:val="24"/>
          <w:szCs w:val="24"/>
        </w:rPr>
        <w:t>作为订购凭证。</w:t>
      </w:r>
    </w:p>
    <w:p w:rsidR="000C6216" w:rsidRPr="00D9329E" w:rsidRDefault="000C6216" w:rsidP="00B525E6">
      <w:pPr>
        <w:ind w:left="240" w:hangingChars="100" w:hanging="240"/>
        <w:rPr>
          <w:rFonts w:ascii="宋体" w:eastAsia="仿宋_GB2312" w:hAnsi="宋体"/>
          <w:sz w:val="24"/>
          <w:szCs w:val="24"/>
        </w:rPr>
      </w:pPr>
      <w:r w:rsidRPr="00D9329E">
        <w:rPr>
          <w:rFonts w:ascii="宋体" w:eastAsia="仿宋_GB2312" w:hAnsi="宋体"/>
          <w:sz w:val="24"/>
          <w:szCs w:val="24"/>
        </w:rPr>
        <w:t>2.</w:t>
      </w:r>
      <w:r w:rsidRPr="00D9329E">
        <w:rPr>
          <w:rFonts w:ascii="宋体" w:eastAsia="仿宋_GB2312" w:hAnsi="宋体"/>
          <w:sz w:val="24"/>
          <w:szCs w:val="24"/>
        </w:rPr>
        <w:t>付款后请将付款凭证发送至</w:t>
      </w:r>
      <w:r w:rsidRPr="00D9329E">
        <w:rPr>
          <w:rFonts w:ascii="宋体" w:eastAsia="仿宋_GB2312" w:hAnsi="宋体"/>
          <w:sz w:val="24"/>
          <w:szCs w:val="24"/>
        </w:rPr>
        <w:t>liulongcheng@ata.net.cn</w:t>
      </w:r>
      <w:r w:rsidRPr="00D9329E">
        <w:rPr>
          <w:rFonts w:ascii="宋体" w:eastAsia="仿宋_GB2312" w:hAnsi="宋体"/>
          <w:sz w:val="24"/>
          <w:szCs w:val="24"/>
        </w:rPr>
        <w:t>，我司收到汇款后五个工作日内安排教材邮寄和开具电子发票。</w:t>
      </w:r>
    </w:p>
    <w:p w:rsidR="003556BC" w:rsidRPr="00D9329E" w:rsidRDefault="000C6216" w:rsidP="000C6216">
      <w:pPr>
        <w:rPr>
          <w:rFonts w:ascii="宋体" w:eastAsia="仿宋_GB2312" w:hAnsi="宋体"/>
          <w:sz w:val="28"/>
          <w:szCs w:val="28"/>
        </w:rPr>
      </w:pPr>
      <w:r w:rsidRPr="00D9329E">
        <w:rPr>
          <w:rFonts w:ascii="宋体" w:eastAsia="仿宋_GB2312" w:hAnsi="宋体"/>
          <w:sz w:val="24"/>
          <w:szCs w:val="24"/>
        </w:rPr>
        <w:t>3.</w:t>
      </w:r>
      <w:r w:rsidRPr="00D9329E">
        <w:rPr>
          <w:rFonts w:ascii="宋体" w:eastAsia="仿宋_GB2312" w:hAnsi="宋体"/>
          <w:sz w:val="24"/>
          <w:szCs w:val="24"/>
        </w:rPr>
        <w:t>收到书籍请第一时间签收和清点数量，并通过邮件回复签收情况。</w:t>
      </w:r>
      <w:r w:rsidR="00E776DE" w:rsidRPr="00D9329E">
        <w:rPr>
          <w:rFonts w:ascii="宋体" w:eastAsia="仿宋_GB2312" w:hAnsi="宋体" w:hint="eastAsia"/>
          <w:sz w:val="28"/>
          <w:szCs w:val="28"/>
        </w:rPr>
        <w:t xml:space="preserve"> </w:t>
      </w:r>
      <w:r w:rsidR="003556BC" w:rsidRPr="00D9329E">
        <w:rPr>
          <w:rFonts w:ascii="宋体" w:eastAsia="仿宋_GB2312" w:hAnsi="宋体" w:hint="eastAsia"/>
          <w:sz w:val="28"/>
          <w:szCs w:val="28"/>
        </w:rPr>
        <w:t xml:space="preserve"> </w:t>
      </w:r>
    </w:p>
    <w:sectPr w:rsidR="003556BC" w:rsidRPr="00D9329E" w:rsidSect="00BB3CA6">
      <w:pgSz w:w="11906" w:h="16838"/>
      <w:pgMar w:top="851" w:right="1274" w:bottom="70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378" w:rsidRDefault="00CB3378" w:rsidP="00331291">
      <w:r>
        <w:separator/>
      </w:r>
    </w:p>
  </w:endnote>
  <w:endnote w:type="continuationSeparator" w:id="1">
    <w:p w:rsidR="00CB3378" w:rsidRDefault="00CB3378" w:rsidP="0033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378" w:rsidRDefault="00CB3378" w:rsidP="00331291">
      <w:r>
        <w:separator/>
      </w:r>
    </w:p>
  </w:footnote>
  <w:footnote w:type="continuationSeparator" w:id="1">
    <w:p w:rsidR="00CB3378" w:rsidRDefault="00CB3378" w:rsidP="003312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6DE"/>
    <w:rsid w:val="000C6216"/>
    <w:rsid w:val="000E516B"/>
    <w:rsid w:val="00260476"/>
    <w:rsid w:val="00331291"/>
    <w:rsid w:val="003556BC"/>
    <w:rsid w:val="005C231C"/>
    <w:rsid w:val="0060247F"/>
    <w:rsid w:val="006F56E7"/>
    <w:rsid w:val="00724BE4"/>
    <w:rsid w:val="00774C4A"/>
    <w:rsid w:val="00837F57"/>
    <w:rsid w:val="00946C02"/>
    <w:rsid w:val="00B525E6"/>
    <w:rsid w:val="00BA3627"/>
    <w:rsid w:val="00BB3CA6"/>
    <w:rsid w:val="00CB3378"/>
    <w:rsid w:val="00D9329E"/>
    <w:rsid w:val="00E05B48"/>
    <w:rsid w:val="00E7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12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129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31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3129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31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312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mayan</dc:creator>
  <cp:lastModifiedBy>xbany</cp:lastModifiedBy>
  <cp:revision>9</cp:revision>
  <cp:lastPrinted>2023-05-23T04:18:00Z</cp:lastPrinted>
  <dcterms:created xsi:type="dcterms:W3CDTF">2023-05-23T04:05:00Z</dcterms:created>
  <dcterms:modified xsi:type="dcterms:W3CDTF">2023-05-23T04:19:00Z</dcterms:modified>
</cp:coreProperties>
</file>